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7566" w:rsidRDefault="00FB6407" w:rsidP="00FB6407">
      <w:pPr>
        <w:jc w:val="center"/>
        <w:rPr>
          <w:b/>
          <w:sz w:val="36"/>
        </w:rPr>
      </w:pPr>
      <w:r w:rsidRPr="00FB6407">
        <w:rPr>
          <w:rFonts w:hint="eastAsia"/>
          <w:b/>
          <w:sz w:val="36"/>
        </w:rPr>
        <w:t>《</w:t>
      </w:r>
      <w:r w:rsidR="009F7566">
        <w:rPr>
          <w:rFonts w:hint="eastAsia"/>
          <w:b/>
          <w:sz w:val="36"/>
        </w:rPr>
        <w:t>高温气冷堆核动力厂蒸汽发生器试验导则</w:t>
      </w:r>
      <w:r w:rsidRPr="00FB6407">
        <w:rPr>
          <w:rFonts w:hint="eastAsia"/>
          <w:b/>
          <w:sz w:val="36"/>
        </w:rPr>
        <w:t>》</w:t>
      </w:r>
    </w:p>
    <w:p w:rsidR="0004736B" w:rsidRPr="00FB6407" w:rsidRDefault="00FB6407" w:rsidP="00FB6407">
      <w:pPr>
        <w:jc w:val="center"/>
        <w:rPr>
          <w:b/>
          <w:sz w:val="36"/>
        </w:rPr>
      </w:pPr>
      <w:r w:rsidRPr="00FB6407">
        <w:rPr>
          <w:rFonts w:hint="eastAsia"/>
          <w:b/>
          <w:sz w:val="36"/>
        </w:rPr>
        <w:t>编制说明</w:t>
      </w:r>
    </w:p>
    <w:p w:rsidR="00FB6407" w:rsidRDefault="00FB6407" w:rsidP="00FB6407">
      <w:pPr>
        <w:jc w:val="center"/>
        <w:rPr>
          <w:b/>
          <w:sz w:val="36"/>
        </w:rPr>
      </w:pPr>
      <w:r w:rsidRPr="00FB6407">
        <w:rPr>
          <w:rFonts w:hint="eastAsia"/>
          <w:b/>
          <w:sz w:val="36"/>
        </w:rPr>
        <w:t>（征求意见稿）</w:t>
      </w:r>
    </w:p>
    <w:p w:rsidR="00FB6407" w:rsidRPr="00A33BF8" w:rsidRDefault="00FB6407" w:rsidP="006633BA">
      <w:pPr>
        <w:outlineLvl w:val="0"/>
        <w:rPr>
          <w:b/>
          <w:sz w:val="28"/>
          <w:szCs w:val="28"/>
        </w:rPr>
      </w:pPr>
      <w:r w:rsidRPr="00A33BF8">
        <w:rPr>
          <w:rFonts w:hint="eastAsia"/>
          <w:b/>
          <w:sz w:val="28"/>
          <w:szCs w:val="28"/>
        </w:rPr>
        <w:t>一、工作简况</w:t>
      </w:r>
    </w:p>
    <w:p w:rsidR="00FB6407" w:rsidRPr="00B24A56" w:rsidRDefault="00FB6407" w:rsidP="00FB6407">
      <w:pPr>
        <w:rPr>
          <w:b/>
        </w:rPr>
      </w:pPr>
      <w:r w:rsidRPr="00B24A56">
        <w:rPr>
          <w:rFonts w:hint="eastAsia"/>
          <w:b/>
        </w:rPr>
        <w:t>1、任务来源</w:t>
      </w:r>
    </w:p>
    <w:p w:rsidR="00FB6407" w:rsidRDefault="006A6B56" w:rsidP="00FB6407">
      <w:r>
        <w:rPr>
          <w:rFonts w:hint="eastAsia"/>
        </w:rPr>
        <w:t>说明标准的主要起草单位、标准编制的起始时间等信息。</w:t>
      </w:r>
    </w:p>
    <w:p w:rsidR="006A6B56" w:rsidRDefault="006A6B56" w:rsidP="00FB6407">
      <w:r>
        <w:rPr>
          <w:rFonts w:hint="eastAsia"/>
        </w:rPr>
        <w:t>说明与中国核能行业协会合同签订的基本情况。</w:t>
      </w:r>
    </w:p>
    <w:p w:rsidR="006A6B56" w:rsidRDefault="006A6B56" w:rsidP="00FB6407"/>
    <w:p w:rsidR="00FB6407" w:rsidRPr="00B24A56" w:rsidRDefault="00FB6407" w:rsidP="00FB6407">
      <w:pPr>
        <w:rPr>
          <w:b/>
        </w:rPr>
      </w:pPr>
      <w:r w:rsidRPr="00B24A56">
        <w:rPr>
          <w:rFonts w:hint="eastAsia"/>
          <w:b/>
        </w:rPr>
        <w:t>2、主要工作过程</w:t>
      </w:r>
    </w:p>
    <w:p w:rsidR="00FB6407" w:rsidRDefault="00AE1F12" w:rsidP="00FB6407">
      <w:r>
        <w:rPr>
          <w:rFonts w:hint="eastAsia"/>
        </w:rPr>
        <w:t>可按阶段进行说明，例如</w:t>
      </w:r>
      <w:r w:rsidR="00FB6407">
        <w:rPr>
          <w:rFonts w:hint="eastAsia"/>
        </w:rPr>
        <w:t>起草阶段</w:t>
      </w:r>
      <w:r>
        <w:rPr>
          <w:rFonts w:hint="eastAsia"/>
        </w:rPr>
        <w:t>、征求意见阶段。</w:t>
      </w:r>
      <w:r w:rsidR="0070047E">
        <w:rPr>
          <w:rFonts w:hint="eastAsia"/>
        </w:rPr>
        <w:t>详细说明每个阶段开展的工作、召开的专家咨询会、会议的主要结论以及改进过程。</w:t>
      </w:r>
    </w:p>
    <w:p w:rsidR="00FB6407" w:rsidRDefault="00FB6407" w:rsidP="00FB6407"/>
    <w:p w:rsidR="00FB6407" w:rsidRPr="00B24A56" w:rsidRDefault="00FB6407" w:rsidP="00FB6407">
      <w:pPr>
        <w:rPr>
          <w:b/>
        </w:rPr>
      </w:pPr>
      <w:r w:rsidRPr="00B24A56">
        <w:rPr>
          <w:rFonts w:hint="eastAsia"/>
          <w:b/>
        </w:rPr>
        <w:t>3、</w:t>
      </w:r>
      <w:r w:rsidRPr="00B24A56">
        <w:rPr>
          <w:b/>
        </w:rPr>
        <w:t>主要参加单位和工作组成员及其所作的工作等</w:t>
      </w:r>
    </w:p>
    <w:p w:rsidR="00FB6407" w:rsidRDefault="00AC1E52" w:rsidP="00FB6407">
      <w:r>
        <w:rPr>
          <w:rFonts w:hint="eastAsia"/>
        </w:rPr>
        <w:t>说明标准主要参加单位名单，各个参与单位所开展的具体工作等。</w:t>
      </w:r>
    </w:p>
    <w:p w:rsidR="00FB6407" w:rsidRDefault="00FB6407" w:rsidP="00FB6407"/>
    <w:p w:rsidR="00FB6407" w:rsidRPr="00A33BF8" w:rsidRDefault="00FB6407" w:rsidP="006633BA">
      <w:pPr>
        <w:outlineLvl w:val="0"/>
        <w:rPr>
          <w:b/>
          <w:sz w:val="28"/>
          <w:szCs w:val="28"/>
        </w:rPr>
      </w:pPr>
      <w:r w:rsidRPr="00A33BF8">
        <w:rPr>
          <w:rFonts w:hint="eastAsia"/>
          <w:b/>
          <w:sz w:val="28"/>
          <w:szCs w:val="28"/>
        </w:rPr>
        <w:t>二、标准编制原则和主要内容</w:t>
      </w:r>
    </w:p>
    <w:p w:rsidR="00FB6407" w:rsidRPr="00B24A56" w:rsidRDefault="00FB6407" w:rsidP="00FB6407">
      <w:pPr>
        <w:rPr>
          <w:b/>
        </w:rPr>
      </w:pPr>
      <w:r w:rsidRPr="00B24A56">
        <w:rPr>
          <w:rFonts w:hint="eastAsia"/>
          <w:b/>
        </w:rPr>
        <w:t>1、标准编制原则</w:t>
      </w:r>
    </w:p>
    <w:p w:rsidR="00FB6407" w:rsidRDefault="00132C00" w:rsidP="00FB6407">
      <w:r>
        <w:rPr>
          <w:rFonts w:hint="eastAsia"/>
        </w:rPr>
        <w:t>主要依据</w:t>
      </w:r>
      <w:r w:rsidR="000C204E" w:rsidRPr="000C204E">
        <w:rPr>
          <w:rFonts w:hint="eastAsia"/>
        </w:rPr>
        <w:t>《中国核能行业协会团体标准管理办法（试行）》</w:t>
      </w:r>
      <w:r w:rsidR="000C204E">
        <w:rPr>
          <w:rFonts w:hint="eastAsia"/>
        </w:rPr>
        <w:t>的相关要求，说明标准的科学性和实用性。</w:t>
      </w:r>
    </w:p>
    <w:p w:rsidR="000C204E" w:rsidRPr="00C87D67" w:rsidRDefault="00C478E3" w:rsidP="00C478E3">
      <w:r w:rsidRPr="00C87D67">
        <w:rPr>
          <w:rFonts w:hint="eastAsia"/>
        </w:rPr>
        <w:t>本标准的</w:t>
      </w:r>
      <w:r w:rsidR="00C87D67" w:rsidRPr="00C87D67">
        <w:rPr>
          <w:rFonts w:hint="eastAsia"/>
        </w:rPr>
        <w:t>编制</w:t>
      </w:r>
      <w:r w:rsidRPr="00C87D67">
        <w:rPr>
          <w:rFonts w:hint="eastAsia"/>
        </w:rPr>
        <w:t>符合核电行业</w:t>
      </w:r>
      <w:r w:rsidR="008F0708" w:rsidRPr="00C87D67">
        <w:rPr>
          <w:rFonts w:hint="eastAsia"/>
        </w:rPr>
        <w:t>设备可靠性</w:t>
      </w:r>
      <w:r w:rsidRPr="00C87D67">
        <w:rPr>
          <w:rFonts w:hint="eastAsia"/>
        </w:rPr>
        <w:t>评价方法发展的原则，本着先进性、科学性、合理性和可操作性的原则以及标准的目标、统一性、协调性、</w:t>
      </w:r>
      <w:r w:rsidRPr="00C87D67">
        <w:t>实用性、一致性和</w:t>
      </w:r>
      <w:r w:rsidRPr="00C87D67">
        <w:rPr>
          <w:rFonts w:hint="eastAsia"/>
        </w:rPr>
        <w:t>规范性原则来进行本标准的制定工作。</w:t>
      </w:r>
    </w:p>
    <w:p w:rsidR="008F0708" w:rsidRPr="00C87D67" w:rsidRDefault="008F0708" w:rsidP="008F0708">
      <w:r w:rsidRPr="00C87D67">
        <w:rPr>
          <w:rFonts w:hint="eastAsia"/>
        </w:rPr>
        <w:t>（</w:t>
      </w:r>
      <w:r w:rsidRPr="00C87D67">
        <w:t>1）科学性</w:t>
      </w:r>
    </w:p>
    <w:p w:rsidR="008F0708" w:rsidRPr="00C87D67" w:rsidRDefault="008F0708" w:rsidP="008F0708">
      <w:r w:rsidRPr="00C87D67">
        <w:rPr>
          <w:rFonts w:hint="eastAsia"/>
        </w:rPr>
        <w:t>本标准对</w:t>
      </w:r>
      <w:r w:rsidR="0009307F">
        <w:rPr>
          <w:rFonts w:hint="eastAsia"/>
        </w:rPr>
        <w:t>高温气冷堆核动力厂蒸汽发生器调试试验</w:t>
      </w:r>
      <w:r w:rsidRPr="00C87D67">
        <w:rPr>
          <w:rFonts w:hint="eastAsia"/>
        </w:rPr>
        <w:t>客观方法进行了大量实测数据验证，结合我国</w:t>
      </w:r>
      <w:r w:rsidR="0009307F">
        <w:rPr>
          <w:rFonts w:hint="eastAsia"/>
        </w:rPr>
        <w:t>高温气冷堆示范工程蒸汽发生器</w:t>
      </w:r>
      <w:r w:rsidRPr="00C87D67">
        <w:rPr>
          <w:rFonts w:hint="eastAsia"/>
        </w:rPr>
        <w:t>评价实际情况对本团体标准进行编写。</w:t>
      </w:r>
    </w:p>
    <w:p w:rsidR="008F0708" w:rsidRPr="00C87D67" w:rsidRDefault="008F0708" w:rsidP="008F0708">
      <w:r w:rsidRPr="00C87D67">
        <w:rPr>
          <w:rFonts w:hint="eastAsia"/>
        </w:rPr>
        <w:t>（</w:t>
      </w:r>
      <w:r w:rsidRPr="00C87D67">
        <w:t>2）实用性</w:t>
      </w:r>
    </w:p>
    <w:p w:rsidR="008F0708" w:rsidRPr="00B34421" w:rsidRDefault="008F0708" w:rsidP="008F0708">
      <w:r w:rsidRPr="00B34421">
        <w:rPr>
          <w:rFonts w:hint="eastAsia"/>
        </w:rPr>
        <w:lastRenderedPageBreak/>
        <w:t>本标准规定了</w:t>
      </w:r>
      <w:r w:rsidR="0009307F" w:rsidRPr="00B34421">
        <w:rPr>
          <w:rFonts w:hint="eastAsia"/>
        </w:rPr>
        <w:t>高温气冷堆蒸汽发生器调试试验</w:t>
      </w:r>
      <w:r w:rsidRPr="00B34421">
        <w:rPr>
          <w:rFonts w:hint="eastAsia"/>
        </w:rPr>
        <w:t>工作的全过程，包括</w:t>
      </w:r>
      <w:r w:rsidR="00B34421" w:rsidRPr="00B34421">
        <w:rPr>
          <w:rFonts w:hint="eastAsia"/>
        </w:rPr>
        <w:t>蒸汽发生器的试验项目技术指标、试验条件、试验方法</w:t>
      </w:r>
      <w:r w:rsidRPr="00B34421">
        <w:rPr>
          <w:rFonts w:hint="eastAsia"/>
        </w:rPr>
        <w:t>以及</w:t>
      </w:r>
      <w:r w:rsidR="00B34421" w:rsidRPr="00B34421">
        <w:rPr>
          <w:rFonts w:hint="eastAsia"/>
        </w:rPr>
        <w:t>试验</w:t>
      </w:r>
      <w:r w:rsidRPr="00B34421">
        <w:rPr>
          <w:rFonts w:hint="eastAsia"/>
        </w:rPr>
        <w:t>后数据处理和报告编制等环节建立规范，以统一</w:t>
      </w:r>
      <w:r w:rsidR="00B34421" w:rsidRPr="00B34421">
        <w:rPr>
          <w:rFonts w:hint="eastAsia"/>
        </w:rPr>
        <w:t>高温气冷堆核动力厂蒸汽发生器的试验</w:t>
      </w:r>
      <w:r w:rsidRPr="00B34421">
        <w:rPr>
          <w:rFonts w:hint="eastAsia"/>
        </w:rPr>
        <w:t>方法，使其向科学化、合理化方向迈进，减少</w:t>
      </w:r>
      <w:r w:rsidR="00B34421" w:rsidRPr="00B34421">
        <w:rPr>
          <w:rFonts w:hint="eastAsia"/>
        </w:rPr>
        <w:t>高温气冷堆核动力厂蒸汽发生器</w:t>
      </w:r>
      <w:r w:rsidRPr="00B34421">
        <w:rPr>
          <w:rFonts w:hint="eastAsia"/>
        </w:rPr>
        <w:t>评价的主观性、随意性，增加科学性、客观性，从而达到提高</w:t>
      </w:r>
      <w:r w:rsidR="00B34421" w:rsidRPr="00B34421">
        <w:rPr>
          <w:rFonts w:hint="eastAsia"/>
        </w:rPr>
        <w:t>核电</w:t>
      </w:r>
      <w:r w:rsidRPr="00B34421">
        <w:rPr>
          <w:rFonts w:hint="eastAsia"/>
        </w:rPr>
        <w:t>行业</w:t>
      </w:r>
      <w:r w:rsidR="00B34421" w:rsidRPr="00B34421">
        <w:rPr>
          <w:rFonts w:hint="eastAsia"/>
        </w:rPr>
        <w:t>蒸汽发生器的</w:t>
      </w:r>
      <w:r w:rsidRPr="00B34421">
        <w:rPr>
          <w:rFonts w:hint="eastAsia"/>
        </w:rPr>
        <w:t>管控水平的目的。</w:t>
      </w:r>
    </w:p>
    <w:p w:rsidR="00FB6407" w:rsidRPr="00B24A56" w:rsidRDefault="00FB6407" w:rsidP="00FB6407">
      <w:pPr>
        <w:rPr>
          <w:b/>
        </w:rPr>
      </w:pPr>
      <w:r w:rsidRPr="00B24A56">
        <w:rPr>
          <w:rFonts w:hint="eastAsia"/>
          <w:b/>
        </w:rPr>
        <w:t>2、标准主要内容的依据</w:t>
      </w:r>
    </w:p>
    <w:p w:rsidR="00FB6407" w:rsidRDefault="00AB5F92" w:rsidP="00AB5F92">
      <w:r>
        <w:rPr>
          <w:rFonts w:hint="eastAsia"/>
        </w:rPr>
        <w:t>标准编写的格式应遵从</w:t>
      </w:r>
      <w:r>
        <w:t>GB/T 1.1-2009的要求，</w:t>
      </w:r>
      <w:r>
        <w:rPr>
          <w:rFonts w:hint="eastAsia"/>
        </w:rPr>
        <w:t>同时对标准的各个章节</w:t>
      </w:r>
      <w:r>
        <w:t>技术和内容主要依据</w:t>
      </w:r>
      <w:r>
        <w:rPr>
          <w:rFonts w:hint="eastAsia"/>
        </w:rPr>
        <w:t>进行详细说明。</w:t>
      </w:r>
    </w:p>
    <w:p w:rsidR="00FB6407" w:rsidRPr="00B24A56" w:rsidRDefault="0024244C" w:rsidP="00FB6407">
      <w:pPr>
        <w:rPr>
          <w:b/>
        </w:rPr>
      </w:pPr>
      <w:r w:rsidRPr="00B24A56">
        <w:rPr>
          <w:rFonts w:hint="eastAsia"/>
          <w:b/>
        </w:rPr>
        <w:t>3、解决的主要问题</w:t>
      </w:r>
    </w:p>
    <w:p w:rsidR="00B24A56" w:rsidRDefault="00F03BD7" w:rsidP="00FB6407">
      <w:r>
        <w:rPr>
          <w:rFonts w:hint="eastAsia"/>
        </w:rPr>
        <w:t>高温气冷堆蒸汽发生器为螺旋管型组件式直流蒸汽发生器，其设备结构和换热特性与现有的压水堆蒸汽发生器存在巨大差异。高温气冷堆蒸汽发生器其壳侧为一次侧，流通高温高压的一回路冷却剂氦气；其传热管管侧为二次侧，正常运行时，其传热管的入口为过冷水、中间为汽液两相流、出口为高温高压的过热蒸汽，所以高温气冷堆蒸汽发生器的工作环境和工作介质与现有的压水堆蒸汽发生器也存在巨大差别。因为高温气冷堆核动力厂蒸汽发生器结构和工况的独特性，其传热管的汽液两相流就可能存在不稳定的情况，我们需要通过试验来验证在功率上升到某一个功率平台蒸汽发生器将不会有汽液两相流不稳定的问题，从而避免对设备结构的破坏和控制系统的干扰。</w:t>
      </w:r>
      <w:r w:rsidR="00CE650C">
        <w:rPr>
          <w:rFonts w:hint="eastAsia"/>
        </w:rPr>
        <w:t>本标准中对蒸汽发生器的两相流动不稳定性的试验方法和试验条件，以及</w:t>
      </w:r>
      <w:r w:rsidR="00F915E2">
        <w:rPr>
          <w:rFonts w:hint="eastAsia"/>
        </w:rPr>
        <w:t>技术指标</w:t>
      </w:r>
      <w:r w:rsidR="00CE650C">
        <w:rPr>
          <w:rFonts w:hint="eastAsia"/>
        </w:rPr>
        <w:t>进行了规定。</w:t>
      </w:r>
      <w:r>
        <w:rPr>
          <w:rFonts w:hint="eastAsia"/>
        </w:rPr>
        <w:t>因为高温气冷堆核动力厂蒸汽发生器</w:t>
      </w:r>
      <w:r w:rsidR="00D67748">
        <w:rPr>
          <w:rFonts w:hint="eastAsia"/>
        </w:rPr>
        <w:t>的传热管为组件式布置，各组件之间、同一组件的不同层换热管之间都会不可避免存在流场合温度场的分布的差异，这就会造成其各换热管束的出口蒸汽温度存在不一致的情况，当温度偏差超过设计值时将威胁设备的结构安全性，因此必须要设计专门的试验</w:t>
      </w:r>
      <w:r w:rsidR="00CE650C">
        <w:rPr>
          <w:rFonts w:hint="eastAsia"/>
        </w:rPr>
        <w:t>来确认各运行工况下蒸汽发生器各换热管束出口蒸汽的温度偏差</w:t>
      </w:r>
      <w:r w:rsidR="00F915E2">
        <w:rPr>
          <w:rFonts w:hint="eastAsia"/>
        </w:rPr>
        <w:t>，确保关键设备的安全稳定运行。</w:t>
      </w:r>
      <w:r w:rsidR="00CE650C">
        <w:rPr>
          <w:rFonts w:hint="eastAsia"/>
        </w:rPr>
        <w:t>本标准</w:t>
      </w:r>
      <w:r w:rsidR="00F915E2">
        <w:rPr>
          <w:rFonts w:hint="eastAsia"/>
        </w:rPr>
        <w:t>中对蒸汽发生器出口温度一致性试验的试验条件、试验方法和技术指标进行了规定。</w:t>
      </w:r>
      <w:r w:rsidR="00685A5A">
        <w:rPr>
          <w:rFonts w:hint="eastAsia"/>
        </w:rPr>
        <w:t>本标准还为蒸汽发生器核动力厂蒸汽发生器的额定热功率输出数据采集方法和计算方法提供了规范，统一了蒸汽发生器额定输出热功率的评价指标。</w:t>
      </w:r>
    </w:p>
    <w:p w:rsidR="0024244C" w:rsidRPr="00A33BF8" w:rsidRDefault="00285F39" w:rsidP="006633BA">
      <w:pPr>
        <w:outlineLvl w:val="0"/>
        <w:rPr>
          <w:b/>
          <w:sz w:val="28"/>
          <w:szCs w:val="28"/>
        </w:rPr>
      </w:pPr>
      <w:r w:rsidRPr="00A33BF8">
        <w:rPr>
          <w:rFonts w:hint="eastAsia"/>
          <w:b/>
          <w:sz w:val="28"/>
          <w:szCs w:val="28"/>
        </w:rPr>
        <w:t>三、主要试验（或验证）情况</w:t>
      </w:r>
    </w:p>
    <w:p w:rsidR="00285F39" w:rsidRDefault="004656F6" w:rsidP="00FB6407">
      <w:r>
        <w:rPr>
          <w:rFonts w:hint="eastAsia"/>
        </w:rPr>
        <w:t>详细说明为了完成标准中各项指标设置的合理性和先进性，所开展的试验情况。</w:t>
      </w:r>
    </w:p>
    <w:p w:rsidR="004656F6" w:rsidRDefault="00203BB1" w:rsidP="00FB6407">
      <w:r>
        <w:rPr>
          <w:rFonts w:hint="eastAsia"/>
        </w:rPr>
        <w:lastRenderedPageBreak/>
        <w:t>本标准是在高温气冷堆示范工程蒸汽发生器调试试验的基础上经过提炼总结和优化而来，通过各项调试试验验证了本标准中各项指标的合理性。如通过示范工程1#/2#NSSS模块30%RFP蒸汽发生器汽液两相流不稳定性试验的实施，验证了</w:t>
      </w:r>
      <w:r w:rsidR="00765774">
        <w:rPr>
          <w:rFonts w:hint="eastAsia"/>
        </w:rPr>
        <w:t>本</w:t>
      </w:r>
      <w:r>
        <w:rPr>
          <w:rFonts w:hint="eastAsia"/>
        </w:rPr>
        <w:t>标准中规定的</w:t>
      </w:r>
      <w:r w:rsidR="00765774">
        <w:rPr>
          <w:rFonts w:hint="eastAsia"/>
        </w:rPr>
        <w:t>30%RFP功率</w:t>
      </w:r>
      <w:r w:rsidR="00765774" w:rsidRPr="00765774">
        <w:rPr>
          <w:rFonts w:hint="eastAsia"/>
        </w:rPr>
        <w:t>蒸汽发生器汽液两相流动不稳定性试验</w:t>
      </w:r>
      <w:r w:rsidR="00765774">
        <w:rPr>
          <w:rFonts w:hint="eastAsia"/>
        </w:rPr>
        <w:t>的试验条件和试验方法的合理性，</w:t>
      </w:r>
      <w:r>
        <w:rPr>
          <w:rFonts w:hint="eastAsia"/>
        </w:rPr>
        <w:t>试验结果表明了</w:t>
      </w:r>
      <w:r w:rsidR="00CB6A14">
        <w:rPr>
          <w:rFonts w:hint="eastAsia"/>
        </w:rPr>
        <w:t>技术指标</w:t>
      </w:r>
      <w:r>
        <w:rPr>
          <w:rFonts w:hint="eastAsia"/>
        </w:rPr>
        <w:t>的合理性；通过1#NSSS蒸汽发生器</w:t>
      </w:r>
      <w:r w:rsidR="00765774">
        <w:rPr>
          <w:rFonts w:hint="eastAsia"/>
        </w:rPr>
        <w:t>出口温度一致性试验</w:t>
      </w:r>
      <w:r w:rsidR="001F77F0">
        <w:rPr>
          <w:rFonts w:hint="eastAsia"/>
        </w:rPr>
        <w:t>的实施</w:t>
      </w:r>
      <w:r w:rsidR="00765774">
        <w:rPr>
          <w:rFonts w:hint="eastAsia"/>
        </w:rPr>
        <w:t>，验证了本标准中规定的</w:t>
      </w:r>
      <w:r w:rsidR="001F77F0">
        <w:rPr>
          <w:rFonts w:hint="eastAsia"/>
        </w:rPr>
        <w:t>蒸汽发生器出口温度一致性试验的试验条件和试验方法的合理性，试验结果验证了</w:t>
      </w:r>
      <w:r w:rsidR="00CB6A14">
        <w:rPr>
          <w:rFonts w:hint="eastAsia"/>
        </w:rPr>
        <w:t>技术指标</w:t>
      </w:r>
      <w:r w:rsidR="001F77F0">
        <w:rPr>
          <w:rFonts w:hint="eastAsia"/>
        </w:rPr>
        <w:t>的合理性；通过1#NSSS模块单台蒸汽发生器运行考核试验的实施，验证本标准中规定的单台蒸汽发生器运行考核试验的试验条件和试验方法的合理性，试验结果表明了本标准中规定的</w:t>
      </w:r>
      <w:r w:rsidR="00CB6A14">
        <w:rPr>
          <w:rFonts w:hint="eastAsia"/>
        </w:rPr>
        <w:t>技术指标</w:t>
      </w:r>
      <w:r w:rsidR="001F77F0">
        <w:rPr>
          <w:rFonts w:hint="eastAsia"/>
        </w:rPr>
        <w:t>的合理性；通过两台蒸汽发生器耦合运行试验的实施，验证了本标准规定的两台蒸汽发生器耦合运行试验条件和试验方法的合理性，试验结果表明了本标准中规定的试验</w:t>
      </w:r>
      <w:r w:rsidR="00CB6A14">
        <w:rPr>
          <w:rFonts w:hint="eastAsia"/>
        </w:rPr>
        <w:t>技术指标</w:t>
      </w:r>
      <w:r w:rsidR="001F77F0">
        <w:rPr>
          <w:rFonts w:hint="eastAsia"/>
        </w:rPr>
        <w:t>的合理性。</w:t>
      </w:r>
    </w:p>
    <w:p w:rsidR="00285F39" w:rsidRPr="00A33BF8" w:rsidRDefault="00285F39" w:rsidP="006633BA">
      <w:pPr>
        <w:outlineLvl w:val="0"/>
        <w:rPr>
          <w:b/>
          <w:sz w:val="28"/>
          <w:szCs w:val="28"/>
        </w:rPr>
      </w:pPr>
      <w:r w:rsidRPr="00A33BF8">
        <w:rPr>
          <w:rFonts w:hint="eastAsia"/>
          <w:b/>
          <w:sz w:val="28"/>
          <w:szCs w:val="28"/>
        </w:rPr>
        <w:t>四、标准中涉及专利的情况</w:t>
      </w:r>
    </w:p>
    <w:p w:rsidR="00285F39" w:rsidRDefault="00520FE0" w:rsidP="00FB6407">
      <w:r w:rsidRPr="00F50D12">
        <w:rPr>
          <w:rFonts w:hint="eastAsia"/>
        </w:rPr>
        <w:t>本标准不涉及专利问题</w:t>
      </w:r>
      <w:r w:rsidRPr="00520FE0">
        <w:rPr>
          <w:rFonts w:hint="eastAsia"/>
        </w:rPr>
        <w:t>。</w:t>
      </w:r>
    </w:p>
    <w:p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rsidR="00DC29B1" w:rsidRDefault="004461F4" w:rsidP="00FB6407">
      <w:r>
        <w:rPr>
          <w:rFonts w:hint="eastAsia"/>
        </w:rPr>
        <w:t>高温气冷堆反应堆时具有固有安全性的第四代反应堆技术，其出口蒸汽温度高具有广泛的工业应用前景，而蒸汽发生器作为首台套设备，没有成熟的标准化试验方法。本标准的制定，填补了高温气冷堆核动力厂蒸汽发生器试验标准的空白，为后续同类型蒸汽发生器的调试试验提供了参考，为高温气冷堆的进一步推广利用奠定良好的基础。</w:t>
      </w:r>
    </w:p>
    <w:p w:rsidR="00285F39" w:rsidRPr="00A33BF8" w:rsidRDefault="00F60B7D" w:rsidP="006633BA">
      <w:pPr>
        <w:outlineLvl w:val="0"/>
        <w:rPr>
          <w:b/>
          <w:sz w:val="28"/>
          <w:szCs w:val="28"/>
        </w:rPr>
      </w:pPr>
      <w:r w:rsidRPr="00A33BF8">
        <w:rPr>
          <w:rFonts w:hint="eastAsia"/>
          <w:b/>
          <w:sz w:val="28"/>
          <w:szCs w:val="28"/>
        </w:rPr>
        <w:t>六、与国际、国外对比情况</w:t>
      </w:r>
    </w:p>
    <w:p w:rsidR="00F60B7D" w:rsidRDefault="001B78B4" w:rsidP="00FB6407">
      <w:r w:rsidRPr="001B78B4">
        <w:t>高温气冷堆</w:t>
      </w:r>
      <w:r>
        <w:rPr>
          <w:rFonts w:hint="eastAsia"/>
        </w:rPr>
        <w:t>核动力厂</w:t>
      </w:r>
      <w:r w:rsidRPr="001B78B4">
        <w:rPr>
          <w:rFonts w:hint="eastAsia"/>
        </w:rPr>
        <w:t>主</w:t>
      </w:r>
      <w:r>
        <w:rPr>
          <w:rFonts w:hint="eastAsia"/>
        </w:rPr>
        <w:t>蒸汽发生器为首台套设备，</w:t>
      </w:r>
      <w:r w:rsidRPr="001B78B4">
        <w:rPr>
          <w:rFonts w:hint="eastAsia"/>
        </w:rPr>
        <w:t>其调试在国际上、国内均没有标准化的流程，对于该类型蒸汽发生器没有</w:t>
      </w:r>
      <w:r>
        <w:rPr>
          <w:rFonts w:hint="eastAsia"/>
        </w:rPr>
        <w:t>成熟</w:t>
      </w:r>
      <w:r w:rsidRPr="001B78B4">
        <w:rPr>
          <w:rFonts w:hint="eastAsia"/>
        </w:rPr>
        <w:t>相关经验标准作为参考。本标准</w:t>
      </w:r>
      <w:r w:rsidRPr="001B78B4">
        <w:t>的编制</w:t>
      </w:r>
      <w:r>
        <w:rPr>
          <w:rFonts w:hint="eastAsia"/>
        </w:rPr>
        <w:t>在</w:t>
      </w:r>
      <w:r w:rsidRPr="001B78B4">
        <w:t>充分</w:t>
      </w:r>
      <w:r w:rsidRPr="001B78B4">
        <w:rPr>
          <w:rFonts w:hint="eastAsia"/>
        </w:rPr>
        <w:t>吸纳</w:t>
      </w:r>
      <w:r w:rsidRPr="001B78B4">
        <w:t>了高温气冷堆示范工程</w:t>
      </w:r>
      <w:r w:rsidRPr="001B78B4">
        <w:rPr>
          <w:rFonts w:hint="eastAsia"/>
        </w:rPr>
        <w:t>蒸汽发生器</w:t>
      </w:r>
      <w:r w:rsidRPr="001B78B4">
        <w:t>的实际</w:t>
      </w:r>
      <w:r w:rsidRPr="001B78B4">
        <w:rPr>
          <w:rFonts w:hint="eastAsia"/>
        </w:rPr>
        <w:t>调试</w:t>
      </w:r>
      <w:r w:rsidRPr="001B78B4">
        <w:t>经验</w:t>
      </w:r>
      <w:r>
        <w:rPr>
          <w:rFonts w:hint="eastAsia"/>
        </w:rPr>
        <w:t>的基础上进行了提炼、总结和优化</w:t>
      </w:r>
      <w:r w:rsidR="00600173">
        <w:rPr>
          <w:rFonts w:hint="eastAsia"/>
        </w:rPr>
        <w:t>，填补了螺旋管型组件式直流蒸汽发生器调试试验标准的空白</w:t>
      </w:r>
      <w:r w:rsidR="00161CD2">
        <w:rPr>
          <w:rFonts w:hint="eastAsia"/>
        </w:rPr>
        <w:t>。</w:t>
      </w:r>
    </w:p>
    <w:p w:rsidR="00F60B7D" w:rsidRPr="00A33BF8" w:rsidRDefault="00F60B7D" w:rsidP="006633BA">
      <w:pPr>
        <w:outlineLvl w:val="0"/>
        <w:rPr>
          <w:b/>
          <w:sz w:val="28"/>
          <w:szCs w:val="28"/>
        </w:rPr>
      </w:pPr>
      <w:r w:rsidRPr="00A33BF8">
        <w:rPr>
          <w:rFonts w:hint="eastAsia"/>
          <w:b/>
          <w:sz w:val="28"/>
          <w:szCs w:val="28"/>
        </w:rPr>
        <w:t>七、在标准体系中的位置，与现行相关法律、法规、规章及标准，特别是强制性标准的协调性</w:t>
      </w:r>
    </w:p>
    <w:p w:rsidR="00F60B7D" w:rsidRPr="00E204EB" w:rsidRDefault="00E204EB" w:rsidP="00F60B7D">
      <w:r w:rsidRPr="00F03BD7">
        <w:rPr>
          <w:rFonts w:hint="eastAsia"/>
        </w:rPr>
        <w:lastRenderedPageBreak/>
        <w:t>本标准充分调研了HAD103/02《核电厂调试程序》、GB 13629-1992《核电厂安全系统准则</w:t>
      </w:r>
      <w:r w:rsidRPr="00F03BD7">
        <w:t xml:space="preserve"> </w:t>
      </w:r>
      <w:r w:rsidRPr="00F03BD7">
        <w:rPr>
          <w:rFonts w:hint="eastAsia"/>
        </w:rPr>
        <w:t>》、</w:t>
      </w:r>
      <w:r w:rsidRPr="00F03BD7">
        <w:t>HAD003/09-1988</w:t>
      </w:r>
      <w:r w:rsidRPr="00F03BD7">
        <w:rPr>
          <w:rFonts w:hint="eastAsia"/>
        </w:rPr>
        <w:t xml:space="preserve">  </w:t>
      </w:r>
      <w:r w:rsidRPr="00F03BD7">
        <w:t>核安全导则《核电厂调试和运行期间的质量保证》</w:t>
      </w:r>
      <w:r w:rsidRPr="00F03BD7">
        <w:rPr>
          <w:rFonts w:hint="eastAsia"/>
        </w:rPr>
        <w:t>、等标准，试验相关</w:t>
      </w:r>
      <w:r w:rsidRPr="00F03BD7">
        <w:t>内容有一定借鉴和参考</w:t>
      </w:r>
      <w:r w:rsidRPr="00F03BD7">
        <w:rPr>
          <w:rFonts w:hint="eastAsia"/>
        </w:rPr>
        <w:t>，本标准在不违反上述标准的情况下，根据高温气冷堆核动力厂蒸汽发生器的特点</w:t>
      </w:r>
      <w:r w:rsidRPr="00F03BD7">
        <w:t>进行了适应性的调整</w:t>
      </w:r>
      <w:r w:rsidRPr="00F03BD7">
        <w:rPr>
          <w:rFonts w:hint="eastAsia"/>
        </w:rPr>
        <w:t>，以求对于高温气冷堆核动力厂蒸汽发生器更有针对性和指导性。</w:t>
      </w:r>
    </w:p>
    <w:p w:rsidR="00F60B7D" w:rsidRPr="00A33BF8" w:rsidRDefault="00F60B7D" w:rsidP="006633BA">
      <w:pPr>
        <w:outlineLvl w:val="0"/>
        <w:rPr>
          <w:b/>
          <w:sz w:val="28"/>
          <w:szCs w:val="28"/>
        </w:rPr>
      </w:pPr>
      <w:r w:rsidRPr="00A33BF8">
        <w:rPr>
          <w:rFonts w:hint="eastAsia"/>
          <w:b/>
          <w:sz w:val="28"/>
          <w:szCs w:val="28"/>
        </w:rPr>
        <w:t>八、重大分歧意见的处理经过和依据</w:t>
      </w:r>
    </w:p>
    <w:p w:rsidR="00A740E0" w:rsidRDefault="00A56356" w:rsidP="00F60B7D">
      <w:r w:rsidRPr="005719B3">
        <w:rPr>
          <w:rFonts w:hint="eastAsia"/>
        </w:rPr>
        <w:t>无</w:t>
      </w:r>
    </w:p>
    <w:p w:rsidR="00F60B7D" w:rsidRPr="00A33BF8" w:rsidRDefault="00F60B7D" w:rsidP="006633BA">
      <w:pPr>
        <w:outlineLvl w:val="0"/>
        <w:rPr>
          <w:b/>
          <w:sz w:val="28"/>
          <w:szCs w:val="28"/>
        </w:rPr>
      </w:pPr>
      <w:r w:rsidRPr="00A33BF8">
        <w:rPr>
          <w:rFonts w:hint="eastAsia"/>
          <w:b/>
          <w:sz w:val="28"/>
          <w:szCs w:val="28"/>
        </w:rPr>
        <w:t>九、标准性质的建议说明</w:t>
      </w:r>
    </w:p>
    <w:p w:rsidR="00A56356" w:rsidRPr="004748E0" w:rsidRDefault="00E0783F" w:rsidP="00F60B7D">
      <w:r w:rsidRPr="00A56356">
        <w:rPr>
          <w:rFonts w:hint="eastAsia"/>
        </w:rPr>
        <w:t>建议本标准的性质为团体标准。</w:t>
      </w:r>
    </w:p>
    <w:p w:rsidR="00F60B7D" w:rsidRPr="00A33BF8" w:rsidRDefault="00F60B7D" w:rsidP="006633BA">
      <w:pPr>
        <w:outlineLvl w:val="0"/>
        <w:rPr>
          <w:b/>
          <w:sz w:val="28"/>
          <w:szCs w:val="28"/>
        </w:rPr>
      </w:pPr>
      <w:r w:rsidRPr="00A33BF8">
        <w:rPr>
          <w:rFonts w:hint="eastAsia"/>
          <w:b/>
          <w:sz w:val="28"/>
          <w:szCs w:val="28"/>
        </w:rPr>
        <w:t>十、贯彻标准的要求和措施建议</w:t>
      </w:r>
    </w:p>
    <w:p w:rsidR="00A740E0" w:rsidRPr="00F60B7D" w:rsidRDefault="00F60B7D" w:rsidP="00F60B7D">
      <w:pPr>
        <w:rPr>
          <w:i/>
        </w:rPr>
      </w:pPr>
      <w:r w:rsidRPr="00231C73">
        <w:rPr>
          <w:rFonts w:hint="eastAsia"/>
        </w:rPr>
        <w:t>标准发布后，</w:t>
      </w:r>
      <w:r w:rsidR="00231C73" w:rsidRPr="00231C73">
        <w:rPr>
          <w:rFonts w:hint="eastAsia"/>
        </w:rPr>
        <w:t>华能山东石岛湾核电有限公司</w:t>
      </w:r>
      <w:r w:rsidRPr="00231C73">
        <w:rPr>
          <w:rFonts w:hint="eastAsia"/>
        </w:rPr>
        <w:t>将配合中国核能行业协会组织行业召开标准宣贯会，开展培训活动，促进该标准更好的贯彻实施。</w:t>
      </w:r>
      <w:bookmarkStart w:id="0" w:name="_GoBack"/>
      <w:bookmarkEnd w:id="0"/>
    </w:p>
    <w:p w:rsidR="00F60B7D" w:rsidRPr="00A33BF8" w:rsidRDefault="00F60B7D" w:rsidP="006633BA">
      <w:pPr>
        <w:outlineLvl w:val="0"/>
        <w:rPr>
          <w:b/>
          <w:sz w:val="28"/>
          <w:szCs w:val="28"/>
        </w:rPr>
      </w:pPr>
      <w:r w:rsidRPr="00A33BF8">
        <w:rPr>
          <w:rFonts w:hint="eastAsia"/>
          <w:b/>
          <w:sz w:val="28"/>
          <w:szCs w:val="28"/>
        </w:rPr>
        <w:t>十一、废止现行相关标准的建议</w:t>
      </w:r>
    </w:p>
    <w:p w:rsidR="00F60B7D" w:rsidRPr="007429B5" w:rsidRDefault="007429B5" w:rsidP="00F60B7D">
      <w:r w:rsidRPr="007429B5">
        <w:rPr>
          <w:rFonts w:hint="eastAsia"/>
        </w:rPr>
        <w:t>无</w:t>
      </w:r>
    </w:p>
    <w:p w:rsidR="00F60B7D" w:rsidRPr="00A33BF8" w:rsidRDefault="00F60B7D" w:rsidP="006633BA">
      <w:pPr>
        <w:outlineLvl w:val="0"/>
        <w:rPr>
          <w:b/>
          <w:sz w:val="28"/>
          <w:szCs w:val="28"/>
        </w:rPr>
      </w:pPr>
      <w:r w:rsidRPr="00A33BF8">
        <w:rPr>
          <w:rFonts w:hint="eastAsia"/>
          <w:b/>
          <w:sz w:val="28"/>
          <w:szCs w:val="28"/>
        </w:rPr>
        <w:t>十二、其他应予说明的事项</w:t>
      </w:r>
    </w:p>
    <w:p w:rsidR="00F60B7D" w:rsidRPr="007429B5" w:rsidRDefault="007429B5" w:rsidP="00F60B7D">
      <w:r w:rsidRPr="007429B5">
        <w:rPr>
          <w:rFonts w:hint="eastAsia"/>
        </w:rPr>
        <w:t>无</w:t>
      </w:r>
    </w:p>
    <w:sectPr w:rsidR="00F60B7D" w:rsidRPr="007429B5" w:rsidSect="00F671C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5596" w:rsidRDefault="00925596" w:rsidP="009F7566">
      <w:pPr>
        <w:spacing w:line="240" w:lineRule="auto"/>
      </w:pPr>
      <w:r>
        <w:separator/>
      </w:r>
    </w:p>
  </w:endnote>
  <w:endnote w:type="continuationSeparator" w:id="0">
    <w:p w:rsidR="00925596" w:rsidRDefault="00925596" w:rsidP="009F756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Light">
    <w:altName w:val="Arial Unicode MS"/>
    <w:charset w:val="86"/>
    <w:family w:val="auto"/>
    <w:pitch w:val="variable"/>
    <w:sig w:usb0="00000000" w:usb1="38CF7CFA" w:usb2="00000016" w:usb3="00000000" w:csb0="0004000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5596" w:rsidRDefault="00925596" w:rsidP="009F7566">
      <w:pPr>
        <w:spacing w:line="240" w:lineRule="auto"/>
      </w:pPr>
      <w:r>
        <w:separator/>
      </w:r>
    </w:p>
  </w:footnote>
  <w:footnote w:type="continuationSeparator" w:id="0">
    <w:p w:rsidR="00925596" w:rsidRDefault="00925596" w:rsidP="009F7566">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E1F35"/>
    <w:rsid w:val="0004736B"/>
    <w:rsid w:val="0009307F"/>
    <w:rsid w:val="000C204E"/>
    <w:rsid w:val="00132C00"/>
    <w:rsid w:val="00161CD2"/>
    <w:rsid w:val="001B78B4"/>
    <w:rsid w:val="001F77F0"/>
    <w:rsid w:val="00203BB1"/>
    <w:rsid w:val="00231C73"/>
    <w:rsid w:val="0024244C"/>
    <w:rsid w:val="00285F39"/>
    <w:rsid w:val="002E1F35"/>
    <w:rsid w:val="004461F4"/>
    <w:rsid w:val="004656F6"/>
    <w:rsid w:val="004748E0"/>
    <w:rsid w:val="00504992"/>
    <w:rsid w:val="00520FE0"/>
    <w:rsid w:val="005719B3"/>
    <w:rsid w:val="00600173"/>
    <w:rsid w:val="006633BA"/>
    <w:rsid w:val="00685A5A"/>
    <w:rsid w:val="006A6B56"/>
    <w:rsid w:val="006E0F94"/>
    <w:rsid w:val="0070047E"/>
    <w:rsid w:val="007429B5"/>
    <w:rsid w:val="00764E9E"/>
    <w:rsid w:val="00765774"/>
    <w:rsid w:val="00805D5A"/>
    <w:rsid w:val="008F0708"/>
    <w:rsid w:val="00903FBE"/>
    <w:rsid w:val="00925596"/>
    <w:rsid w:val="009D4642"/>
    <w:rsid w:val="009F7566"/>
    <w:rsid w:val="00A33BF8"/>
    <w:rsid w:val="00A56356"/>
    <w:rsid w:val="00A740E0"/>
    <w:rsid w:val="00AB5F92"/>
    <w:rsid w:val="00AC1E52"/>
    <w:rsid w:val="00AE1F12"/>
    <w:rsid w:val="00B24A56"/>
    <w:rsid w:val="00B34421"/>
    <w:rsid w:val="00C478E3"/>
    <w:rsid w:val="00C87D67"/>
    <w:rsid w:val="00CB603C"/>
    <w:rsid w:val="00CB6A14"/>
    <w:rsid w:val="00CE650C"/>
    <w:rsid w:val="00D67748"/>
    <w:rsid w:val="00DC29B1"/>
    <w:rsid w:val="00E01AAC"/>
    <w:rsid w:val="00E0783F"/>
    <w:rsid w:val="00E204EB"/>
    <w:rsid w:val="00F03BD7"/>
    <w:rsid w:val="00F05252"/>
    <w:rsid w:val="00F50D12"/>
    <w:rsid w:val="00F60B7D"/>
    <w:rsid w:val="00F671C0"/>
    <w:rsid w:val="00F915E2"/>
    <w:rsid w:val="00FB64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1C0"/>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header"/>
    <w:basedOn w:val="a"/>
    <w:link w:val="Char"/>
    <w:uiPriority w:val="99"/>
    <w:semiHidden/>
    <w:unhideWhenUsed/>
    <w:rsid w:val="009F7566"/>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4"/>
    <w:uiPriority w:val="99"/>
    <w:semiHidden/>
    <w:rsid w:val="009F7566"/>
    <w:rPr>
      <w:sz w:val="18"/>
      <w:szCs w:val="18"/>
    </w:rPr>
  </w:style>
  <w:style w:type="paragraph" w:styleId="a5">
    <w:name w:val="footer"/>
    <w:basedOn w:val="a"/>
    <w:link w:val="Char0"/>
    <w:uiPriority w:val="99"/>
    <w:semiHidden/>
    <w:unhideWhenUsed/>
    <w:rsid w:val="009F7566"/>
    <w:pPr>
      <w:tabs>
        <w:tab w:val="center" w:pos="4153"/>
        <w:tab w:val="right" w:pos="8306"/>
      </w:tabs>
      <w:snapToGrid w:val="0"/>
      <w:spacing w:line="240" w:lineRule="auto"/>
    </w:pPr>
    <w:rPr>
      <w:sz w:val="18"/>
      <w:szCs w:val="18"/>
    </w:rPr>
  </w:style>
  <w:style w:type="character" w:customStyle="1" w:styleId="Char0">
    <w:name w:val="页脚 Char"/>
    <w:basedOn w:val="a0"/>
    <w:link w:val="a5"/>
    <w:uiPriority w:val="99"/>
    <w:semiHidden/>
    <w:rsid w:val="009F7566"/>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4</Pages>
  <Words>379</Words>
  <Characters>2166</Characters>
  <Application>Microsoft Office Word</Application>
  <DocSecurity>0</DocSecurity>
  <Lines>18</Lines>
  <Paragraphs>5</Paragraphs>
  <ScaleCrop>false</ScaleCrop>
  <Company/>
  <LinksUpToDate>false</LinksUpToDate>
  <CharactersWithSpaces>2540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王天柱</cp:lastModifiedBy>
  <cp:revision>64</cp:revision>
  <dcterms:created xsi:type="dcterms:W3CDTF">2019-12-04T02:22:00Z</dcterms:created>
  <dcterms:modified xsi:type="dcterms:W3CDTF">2022-12-06T06:29:00Z</dcterms:modified>
</cp:coreProperties>
</file>